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0AE" w:rsidRPr="00C770AE" w:rsidRDefault="00C770AE" w:rsidP="00C770AE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770AE">
        <w:rPr>
          <w:rFonts w:ascii="Times New Roman" w:eastAsia="Calibri" w:hAnsi="Times New Roman" w:cs="Times New Roman"/>
          <w:b/>
          <w:sz w:val="24"/>
          <w:szCs w:val="24"/>
        </w:rPr>
        <w:t>Календарно- тематическое планирование. Геометрия 7 класс</w:t>
      </w:r>
    </w:p>
    <w:tbl>
      <w:tblPr>
        <w:tblStyle w:val="a3"/>
        <w:tblW w:w="1530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36"/>
        <w:gridCol w:w="437"/>
        <w:gridCol w:w="1474"/>
        <w:gridCol w:w="1010"/>
        <w:gridCol w:w="1363"/>
        <w:gridCol w:w="1701"/>
        <w:gridCol w:w="1701"/>
        <w:gridCol w:w="1984"/>
        <w:gridCol w:w="2127"/>
        <w:gridCol w:w="1701"/>
        <w:gridCol w:w="1275"/>
      </w:tblGrid>
      <w:tr w:rsidR="00C770AE" w:rsidRPr="00C770AE" w:rsidTr="00C770AE">
        <w:trPr>
          <w:cantSplit/>
          <w:trHeight w:val="753"/>
          <w:tblHeader/>
        </w:trPr>
        <w:tc>
          <w:tcPr>
            <w:tcW w:w="536" w:type="dxa"/>
            <w:shd w:val="clear" w:color="auto" w:fill="DDD9C3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437" w:type="dxa"/>
            <w:shd w:val="clear" w:color="auto" w:fill="DDD9C3"/>
            <w:textDirection w:val="btLr"/>
          </w:tcPr>
          <w:p w:rsidR="00C770AE" w:rsidRPr="00C770AE" w:rsidRDefault="00C770AE" w:rsidP="00C770AE">
            <w:pPr>
              <w:ind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Дата </w:t>
            </w:r>
          </w:p>
        </w:tc>
        <w:tc>
          <w:tcPr>
            <w:tcW w:w="1474" w:type="dxa"/>
            <w:shd w:val="clear" w:color="auto" w:fill="DDD9C3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1010" w:type="dxa"/>
            <w:shd w:val="clear" w:color="auto" w:fill="DDD9C3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Тип урока</w:t>
            </w:r>
          </w:p>
        </w:tc>
        <w:tc>
          <w:tcPr>
            <w:tcW w:w="8876" w:type="dxa"/>
            <w:gridSpan w:val="5"/>
            <w:shd w:val="clear" w:color="auto" w:fill="DDD9C3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Планируемые результаты</w:t>
            </w:r>
          </w:p>
        </w:tc>
        <w:tc>
          <w:tcPr>
            <w:tcW w:w="1701" w:type="dxa"/>
            <w:vMerge w:val="restart"/>
            <w:shd w:val="clear" w:color="auto" w:fill="DDD9C3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Учебная деятельность</w:t>
            </w:r>
          </w:p>
        </w:tc>
        <w:tc>
          <w:tcPr>
            <w:tcW w:w="1275" w:type="dxa"/>
            <w:vMerge w:val="restart"/>
            <w:shd w:val="clear" w:color="auto" w:fill="DDD9C3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Домашнее задание</w:t>
            </w:r>
          </w:p>
        </w:tc>
      </w:tr>
      <w:tr w:rsidR="00C770AE" w:rsidRPr="00C770AE" w:rsidTr="00C770AE">
        <w:trPr>
          <w:tblHeader/>
        </w:trPr>
        <w:tc>
          <w:tcPr>
            <w:tcW w:w="536" w:type="dxa"/>
            <w:vMerge w:val="restart"/>
            <w:shd w:val="clear" w:color="auto" w:fill="DDD9C3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7" w:type="dxa"/>
            <w:vMerge w:val="restart"/>
            <w:shd w:val="clear" w:color="auto" w:fill="DDD9C3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74" w:type="dxa"/>
            <w:vMerge w:val="restart"/>
            <w:shd w:val="clear" w:color="auto" w:fill="DDD9C3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0" w:type="dxa"/>
            <w:vMerge w:val="restart"/>
            <w:shd w:val="clear" w:color="auto" w:fill="DDD9C3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3" w:type="dxa"/>
            <w:vMerge w:val="restart"/>
            <w:shd w:val="clear" w:color="auto" w:fill="DDD9C3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Личностные </w:t>
            </w:r>
          </w:p>
        </w:tc>
        <w:tc>
          <w:tcPr>
            <w:tcW w:w="5386" w:type="dxa"/>
            <w:gridSpan w:val="3"/>
            <w:shd w:val="clear" w:color="auto" w:fill="DDD9C3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spellStart"/>
            <w:r w:rsidRPr="00C770A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Метапредметные</w:t>
            </w:r>
            <w:proofErr w:type="spellEnd"/>
          </w:p>
        </w:tc>
        <w:tc>
          <w:tcPr>
            <w:tcW w:w="2127" w:type="dxa"/>
            <w:vMerge w:val="restart"/>
            <w:shd w:val="clear" w:color="auto" w:fill="DDD9C3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Предметные</w:t>
            </w:r>
          </w:p>
        </w:tc>
        <w:tc>
          <w:tcPr>
            <w:tcW w:w="1701" w:type="dxa"/>
            <w:vMerge/>
            <w:shd w:val="clear" w:color="auto" w:fill="DDD9C3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DDD9C3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C770AE" w:rsidRPr="00C770AE" w:rsidTr="00C770AE">
        <w:trPr>
          <w:tblHeader/>
        </w:trPr>
        <w:tc>
          <w:tcPr>
            <w:tcW w:w="536" w:type="dxa"/>
            <w:vMerge/>
            <w:shd w:val="clear" w:color="auto" w:fill="DDD9C3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7" w:type="dxa"/>
            <w:vMerge/>
            <w:shd w:val="clear" w:color="auto" w:fill="DDD9C3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74" w:type="dxa"/>
            <w:vMerge/>
            <w:shd w:val="clear" w:color="auto" w:fill="DDD9C3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0" w:type="dxa"/>
            <w:vMerge/>
            <w:shd w:val="clear" w:color="auto" w:fill="DDD9C3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3" w:type="dxa"/>
            <w:vMerge/>
            <w:shd w:val="clear" w:color="auto" w:fill="DDD9C3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DD9C3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 УУД</w:t>
            </w:r>
          </w:p>
        </w:tc>
        <w:tc>
          <w:tcPr>
            <w:tcW w:w="1701" w:type="dxa"/>
            <w:shd w:val="clear" w:color="auto" w:fill="DDD9C3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 УУД</w:t>
            </w:r>
          </w:p>
        </w:tc>
        <w:tc>
          <w:tcPr>
            <w:tcW w:w="1984" w:type="dxa"/>
            <w:shd w:val="clear" w:color="auto" w:fill="DDD9C3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 УУД</w:t>
            </w:r>
          </w:p>
        </w:tc>
        <w:tc>
          <w:tcPr>
            <w:tcW w:w="2127" w:type="dxa"/>
            <w:vMerge/>
            <w:shd w:val="clear" w:color="auto" w:fill="DDD9C3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DDD9C3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DDD9C3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C770AE" w:rsidRPr="00C770AE" w:rsidTr="00770A1B">
        <w:tc>
          <w:tcPr>
            <w:tcW w:w="15309" w:type="dxa"/>
            <w:gridSpan w:val="11"/>
            <w:shd w:val="clear" w:color="auto" w:fill="auto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Глава </w:t>
            </w:r>
            <w:r w:rsidRPr="00C770AE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Pr="00C770A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Начальные геометрические сведения. 10ч.</w:t>
            </w: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Прямая и отрезок.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изучению нового.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shd w:val="clear" w:color="auto" w:fill="FFFFFF"/>
              <w:ind w:right="3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Определять цель учебной деятельности,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осуществлять поиск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ее достижения.</w:t>
            </w:r>
          </w:p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Обрабатывают информацию и передают ее устным, письменным и символьным способами.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Формулируют собственное мнение и позицию, задают вопросы, слушают собеседника.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Владеют понятием «отрезок»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Объясняют</w:t>
            </w:r>
            <w:r w:rsidR="00D7396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bookmarkStart w:id="0" w:name="_GoBack"/>
            <w:bookmarkEnd w:id="0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что такое отрезок.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П.1-2,  №4, №7.</w:t>
            </w: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Луч и угол.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и закрепление материала.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организации анализа своей деятельности.</w:t>
            </w:r>
          </w:p>
        </w:tc>
        <w:tc>
          <w:tcPr>
            <w:tcW w:w="1701" w:type="dxa"/>
            <w:vAlign w:val="center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1701" w:type="dxa"/>
            <w:vAlign w:val="center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Обрабатывают информацию и передают ее устным, графическим, письменным и символьным способами.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Дают адекватную оценку своему мнению.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Владеют понятиями «луч», «угол».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Объясняют</w:t>
            </w:r>
            <w:proofErr w:type="gram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что такое луч и угол.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П.3-4, №12, №13, №15.</w:t>
            </w: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Сравнение отрезков и углов.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Применение и совершенствование знаний.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целевых установок учебной деятельности.</w:t>
            </w:r>
          </w:p>
        </w:tc>
        <w:tc>
          <w:tcPr>
            <w:tcW w:w="1701" w:type="dxa"/>
            <w:vAlign w:val="center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учителя.</w:t>
            </w:r>
          </w:p>
        </w:tc>
        <w:tc>
          <w:tcPr>
            <w:tcW w:w="1701" w:type="dxa"/>
            <w:vAlign w:val="center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Владеют смысловым чтением. Представляют информацию в разных формах (текст, графика, символы).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Приводят аргументы в пользу своей точки зрения, подтверждают ее фактами.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Приобретают навык геометрических построений, применяют изученные понятия, методы для решения задач практического характера.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Объясняют, какие фигуры называются равными, как сравнивают отрезки и углы, что такое середина отрезка и биссектриса угла.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П.5-6, №18, №23.</w:t>
            </w: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Измерение отрезков. 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Применение и совершенствование знаний.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анализа, творческой инициативности и активности.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Исследуют ситуации, требующие оценки действия в соответствии с поставленной задачей.</w:t>
            </w:r>
          </w:p>
        </w:tc>
        <w:tc>
          <w:tcPr>
            <w:tcW w:w="1701" w:type="dxa"/>
            <w:vAlign w:val="center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Отстаивают свою точку зрения, подтверждают фактами.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Измеряют длины отрезков.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Объясняют, как измеряют отрезки, что называется масштабным отрезком.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П.7-8, №24, №25, №28.</w:t>
            </w: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Измерение углов.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Комбинированный.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навыка осознанного выбора наиболее эффективного способа решения.</w:t>
            </w:r>
          </w:p>
        </w:tc>
        <w:tc>
          <w:tcPr>
            <w:tcW w:w="1701" w:type="dxa"/>
            <w:vAlign w:val="center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составляют алгоритм деятельности при решении учебной задачи.</w:t>
            </w:r>
          </w:p>
        </w:tc>
        <w:tc>
          <w:tcPr>
            <w:tcW w:w="1701" w:type="dxa"/>
            <w:vAlign w:val="center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Представляют информацию в разных формах (текст, графика, символы).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Своевременно оказывают необходимую взаимопомощь сверстникам.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Измеряют величины углов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Объясняют, как измеряют углы, что такое градус и градусная мера угла.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П.7-10, №31, №33, №35, №49.</w:t>
            </w: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Измерение отрезков. Измерение углов.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Обобщение и систематизация знаний.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работы по алгоритму.</w:t>
            </w:r>
          </w:p>
        </w:tc>
        <w:tc>
          <w:tcPr>
            <w:tcW w:w="1701" w:type="dxa"/>
            <w:vAlign w:val="center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Исследуют ситуации, требующие оценки действия в соответствии с поставленной задачей.</w:t>
            </w:r>
          </w:p>
        </w:tc>
        <w:tc>
          <w:tcPr>
            <w:tcW w:w="1701" w:type="dxa"/>
            <w:vAlign w:val="center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Обрабатывают информацию и передают ее устным, письменным и графическим способами.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Своевременно оказывают необходимую взаимопомощь сверстникам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Находят длину отрезка, градусную меру угла, используя свойство измерения углов.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Объясняют, какой угол называется прямым, тупым, острым, развернутым.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П.9-10, №50, №52, №53.</w:t>
            </w: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Смежные и вертикальные углы.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Изучение нового материала.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познавательного интереса к изучению нового, способом обобщения и систематизации знаний.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shd w:val="clear" w:color="auto" w:fill="FFFFFF"/>
              <w:ind w:right="3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составляют алгоритм деятельности при решении учебной задачи.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Устанавливают аналогии для понимания закономерностей, используют их в решении задач.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Сотрудничают с одноклассниками при решении задач; умеют выслушать оппонента. Формулируют выводы.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Работают с геометрическим текстом, проводят логические обоснования, доказательства математических утверждений.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Объясняют, какие углы называются смежными и какие вертикальными. Формулируют и обосновывают утверждения о свойствах смежных и вертикальных углов.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П.11, </w:t>
            </w:r>
          </w:p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№61(а, в, д), №64(б).</w:t>
            </w: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Перпендикулярные прямые.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Изучение нового материала.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анализу, к исследовательской деятельности.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Исследуют ситуации, требующие оценки действия в соответствии с поставленной задачей.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Находят в учебниках, в </w:t>
            </w:r>
            <w:proofErr w:type="spell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т.ч</w:t>
            </w:r>
            <w:proofErr w:type="spell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. используя ИКТ, достоверную информацию, необходимую для решения задач.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Приводят аргументы в пользу своей точки зрения, подтверждают ее фактами.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Приобретают навык геометрических построений, применяют изученные понятия, методы для решения задач практического характера.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Объясняют, какие прямые называются перпендикулярными. Формулируют и обосновывают утверждение о свойстве двух перпендикулярн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ых прямых к третьей.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П.11-13, №67, №65, №68.</w:t>
            </w: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Решение задач по теме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«Начальные геометрические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сведения».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Обобщение и систематизация знаний.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навыков самодиагностики и </w:t>
            </w:r>
            <w:proofErr w:type="spell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Работая по плану, сверяют свои действия с целью, вносят корректировки.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Осуществляют сравнение, извлекают необходимую информацию, переформулируют условие, строят логическую цепочку.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Сотрудничают с одноклассниками при решении задач; умеют выслушать оппонента. Формулируют выводы.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Используют свойства измерения отрезков и углов при решении задач на нахождение длины отрезка, градусной меры угла.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Изображают и распознают указанные простейшие фигуры на чертежах. Решают задачи, связанные с этими простейшими фигурами.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П.1-13, №75, №80.</w:t>
            </w: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работа №1 по теме: “Начальные геометрические сведения”.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знаний учащихся.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самоанализа и самоконтроля.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Оценивать достигнутый результат.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Выбирать наиболее эффективные способы решения задачи.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Представлять конкретное содержание и сообщать его в письменной форме.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теоретический материал, изученный на предыдущих уроках, на практике.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 учащихся умения к осуществлению контрольной функции; контроль и самоконтроль изученных понятий.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770AE" w:rsidRPr="00C770AE" w:rsidTr="00770A1B">
        <w:tc>
          <w:tcPr>
            <w:tcW w:w="15309" w:type="dxa"/>
            <w:gridSpan w:val="11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Глава </w:t>
            </w:r>
            <w:r w:rsidRPr="00C770AE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II</w:t>
            </w:r>
            <w:r w:rsidRPr="00C770A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Треугольники. 17ч.</w:t>
            </w: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Анализ контрольной работы. Треугольники.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Изучение нового материала.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анализа, сопоставления, сравнения.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Восстанавливают предметную ситуацию, описанную в задаче, переформулируют условие, извлекать необходимую информацию.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Формулируют собственное мнение и позицию, задают вопросы, слушают собеседника.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Распознают и изображают на чертежах треугольники. Используют свойства измерения длин отрезков при решении задач на нахождение периметра треугольника.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Объясняют, какая фигура называется треугольником, что такое вершины, стороны, углы и периметр треугольника.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П.14, №90, №92.</w:t>
            </w: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Первый признак равенства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треугольников.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Изучение нового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материала.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устойчивой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мотивации к обучению.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Критически оценивают полученный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ответ, осуществляют самоконтроль, проверяя ответ на соответствие условию.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Обрабатывают информацию и передают ее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устным, письменным, графическим и символьным способами.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Проектируют и формируют учебное сотрудничество с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учителем и сверстниками.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Вычисляют элементы треугольников, используя свойства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измерения </w:t>
            </w:r>
            <w:proofErr w:type="gram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длин  и</w:t>
            </w:r>
            <w:proofErr w:type="gram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градусной меры угла.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Объясняют, какие треугольники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называются равными. Изображают и распознают на чертежах треугольники и их элементы.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П.14-15, №95, №97.</w:t>
            </w: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на применение первого признака равенства треугольников.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навыков самодиагностики и </w:t>
            </w:r>
            <w:proofErr w:type="spell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Исследуют ситуации, требующие оценки действия в соответствии с поставленной задачей.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Устанавливают аналогии для понимания закономерностей, используют их в решении задач.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Отстаивают свою точку зрения, подтверждают фактами.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Используют свойства и признаки фигур, а также их отношения при решении задач на доказательство.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Объясняют</w:t>
            </w:r>
            <w:proofErr w:type="gram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что такое теорема и доказательство. Формулируют и доказывают первый признак равенства треугольников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П.14-15, №99.</w:t>
            </w: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Медианы, биссектрисы и высоты треугольника.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Изучение нового материала.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обучению.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Работая по плану, сверяют свои действия с целью, вносят корректировки.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Строят логически обоснованное рассуждение, включающее установление причинно-следственных связей.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Сотрудничают с одноклассниками при решении задач; умеют выслушать оппонента. Формулируют выводы.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Распознают и изображают на чертежах и рисунках медианы, биссектрисы и высоты треугольника.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Объясняют, какие отрезки называются медианой, биссектрисой и высотой треугольника. Формулируют их свойства.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П.16-17, №105.</w:t>
            </w: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ind w:right="-10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Равнобедренный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треугольник и его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свойства.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Комбинированный.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изучению и закреплению нового.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shd w:val="clear" w:color="auto" w:fill="FFFFFF"/>
              <w:ind w:right="1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Определять цель учебной деятельности,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осуществлять поиск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ее достижения.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Структурируют знания, определяют основную и второстепенную информацию.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shd w:val="clear" w:color="auto" w:fill="FFFFFF"/>
              <w:ind w:right="1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Уметь при необходимости отстаивать свою точку зрения,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аргументируя ее,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подтверждая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фактами.</w:t>
            </w:r>
          </w:p>
        </w:tc>
        <w:tc>
          <w:tcPr>
            <w:tcW w:w="2127" w:type="dxa"/>
            <w:vMerge w:val="restart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Применяют изученные свойства фигур и отношения между ними при решении задач на доказательство и вычисление длин, линейных элементов фигур.</w:t>
            </w:r>
          </w:p>
        </w:tc>
        <w:tc>
          <w:tcPr>
            <w:tcW w:w="1701" w:type="dxa"/>
            <w:vMerge w:val="restart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Объясняют, какой треугольник называется равнобедренным и какой равносторонним. Формулируют и доказывают теоремы о свойствах равнобедренного треугольника.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П.16-17, №107, №111.</w:t>
            </w: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Решение задач по теме «Равнобедренный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треугольник».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Применение и совершенствование знаний.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устойчивой мотивации к проблемно-поисковой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деятельности.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Ставить учебную задачу на основе соотнесения того, что уже известно и усвоено, и того,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что еще не известно.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lastRenderedPageBreak/>
              <w:t xml:space="preserve">Выявлять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особенности разных</w:t>
            </w:r>
          </w:p>
          <w:p w:rsidR="00C770AE" w:rsidRPr="00C770AE" w:rsidRDefault="00C770AE" w:rsidP="00C770AE">
            <w:pPr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объектов в процессе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их рассматривания.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Использовать адекватные языковые средства для отображения своих мыслей, чувств и побуждений.</w:t>
            </w:r>
          </w:p>
        </w:tc>
        <w:tc>
          <w:tcPr>
            <w:tcW w:w="2127" w:type="dxa"/>
            <w:vMerge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П.16-18, №113, №117.</w:t>
            </w: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Второй признак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равенства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треугольников.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Изучение нового материала.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изучению и закреплению нового.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составляют алгоритм деятельности при решении учебной задачи.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Устанавливают аналогии для понимания закономерностей, используют их при решении задач.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Проектируют и формируют учебное сотрудничество с учителем и сверстниками.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Анализируют текст задачи на доказательство, выстраивают ход ее решения.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Формулируют и доказывают второй признак равенства треугольников.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П.19, №122, №124, №125.</w:t>
            </w: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Решение задач на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применение второго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признака равенства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треугольников.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Применение и совершенствование знаний.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познавательного интереса.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Выделяют и осознают то, что уже усвоено и что еще подлежит усвоению.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Осуществляют сравнение, извлекают необходимую информацию, переформулируют условие, строят логическую цепочку.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Формулируют собственное мнение и позицию, задают вопросы, слушают собеседника.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Используют свойства и признаки фигур, а также их отношения при решении задач на доказательство.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Решают задачи, связанные с признаками равенства треугольников и свойствами равнобедренного треугольника.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П.19-20, №136, №137.</w:t>
            </w: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Третий признак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равенства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треугольников.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Изучение нового материала.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изучению и закреплению нового.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Работают по плану, сверяясь с целью, корректируют план.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Обрабатывают информацию и передают ее устным, письменным и символьным способами.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Проектируют и формируют учебное сотрудничество с учителем и сверстниками.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ind w:right="-10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Применяют отношения фигур и их элементов при решении задач на вычисление и доказательство.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Решают задачи, связанные с признаками равенства треугольников и свойствами равнобедренного треугольника.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П.14-20, №128, №129, №141.</w:t>
            </w: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Решение задач на применение третьего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признака равенства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треугольников.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Обобщение и систематизация знаний.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изучению и закреплению нового.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Выбирают действия в соответствии с поставленной задачей и условиями ее реализации, самостоятельно оценивают результат.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Владеют смысловым чтением.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Отстаивают свою точку зрения, подтверждают фактами.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Применяют отношения фигур и их элементов при решении задач на вычисление и доказательство.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Решают задачи, связанные с признаками равенства треугольников и свойствами равнобедренного треугольника.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П.14-20, №135, №132.</w:t>
            </w: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Окружность.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Применение и совершенствование знаний.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проблемно-поисковой деятельности.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Критически оценивают полученный ответ, осуществляют самоконтроль, проверяя ответ на соответствие условию.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Анализируют (в </w:t>
            </w:r>
            <w:proofErr w:type="spell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т.ч</w:t>
            </w:r>
            <w:proofErr w:type="spell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. выделяют главное, разделяют на части) и обобщают.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Предвидят появление конфликтов при наличии различных точек зрения. Принимают точку зрения другого.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ind w:right="-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Изображают на чертежах и рисунках окружность и ее элементы. Применяют знания при решении задач на доказательство.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Объясняют</w:t>
            </w:r>
            <w:proofErr w:type="gram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что такое определение. Формулируют определение окружности. </w:t>
            </w:r>
            <w:proofErr w:type="gram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Объясняют</w:t>
            </w:r>
            <w:proofErr w:type="gram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что такое центр, радиус, хорда и диаметр окружности.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П.21, №145, №146.</w:t>
            </w: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Задачи на построение.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познавательного интереса к предмету исследования.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Работая по плану, сверяют свои действия с целью, вносят корректировки.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Анализируют и сравнивают факты и явления.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Своевременно оказывают необходимую взаимопомощь сверстникам.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Выполняют построение, </w:t>
            </w:r>
            <w:proofErr w:type="gram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используя  алгоритм</w:t>
            </w:r>
            <w:proofErr w:type="gram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построения отрезка равного данному.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Объясняют, как отложить на данном луче от его начала отрезок, равный данному.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П.21-23, №149, №154.</w:t>
            </w: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ind w:right="-10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Решение задач на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построение.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организации своей деятельности.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составляют алгоритм деятельности при решении учебной задачи.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Владеют смысловым чтением.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Верно используют в устной и письменной речи математические термины.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Выполняют построения, </w:t>
            </w:r>
            <w:proofErr w:type="gram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используя  алгоритмы</w:t>
            </w:r>
            <w:proofErr w:type="gram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построения угла, равного данному, биссектрисы данного угла.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Объясняют построение угла, равного данному, биссектрисы данного угла.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П.21-23, №152, №155.</w:t>
            </w: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Решение задач на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применение признаков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равенства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треугольников.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способности к волевому усилию в преодолении препятствий, навыков самодиагностики и </w:t>
            </w:r>
            <w:proofErr w:type="spell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Применяют установленные правила в планировании способа решения.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Строят логически обоснованное рассуждение, включающее установление причинно-следственных связей.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Приводят аргументы в пользу своей точки зрения, подтверждают ее фактами.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Выполняют построения, </w:t>
            </w:r>
            <w:proofErr w:type="gram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используя  алгоритмы</w:t>
            </w:r>
            <w:proofErr w:type="gram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построения перпендикулярных прямых, середины данного отрезка.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Анализируют и осмысливают текст задачи, моделируют условие с помощью схем, чертежей, реальных предметов.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П.21-23, №156, №161.</w:t>
            </w: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Решение простейших</w:t>
            </w:r>
          </w:p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задач.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самоанализа и самоконтроля.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Восстанавливают предметную ситуацию, описанную в задаче, переформулируют условие, извлекать необходимую информацию.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Верно используют в устной и письменной речи математические термины. Различают в речи собеседника аргументы и факты.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Используют изученные свойства геометрических </w:t>
            </w:r>
            <w:proofErr w:type="gram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фигур  и</w:t>
            </w:r>
            <w:proofErr w:type="gram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отношения между ними при решении задач на вычисление и доказательство.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Анализируют и осмысливают текст задачи, моделируют условие с помощью схем, чертежей, реальных предметов.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П.21-23, №159, №162.</w:t>
            </w: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по теме: «Треугольники».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Формирования навыков составления алгоритма выполнения задания.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Прилагают волевые усилия и преодолевают трудности и препятствия на пути достижения целей.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Применяют полученные </w:t>
            </w:r>
            <w:proofErr w:type="gram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знания  при</w:t>
            </w:r>
            <w:proofErr w:type="gram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решении различного вида задач.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Дают адекватную оценку своему мнению.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Используют изученные свойства геометрических </w:t>
            </w:r>
            <w:proofErr w:type="gram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фигур  и</w:t>
            </w:r>
            <w:proofErr w:type="gram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отношения между ними при решении задач на вычисление и доказательство.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Анализируют и осмысливают текст задачи, моделируют условие с помощью схем, чертежей, реальных предметов.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П.21-23, №184, №167.</w:t>
            </w: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работа №2 по теме: “Треугольники”.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знаний учащихся.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самоанализа и самоконтроля.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Оценивать достигнутый результат.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Выбирать наиболее эффективные способы решения задачи.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Представлять конкретное содержание и сообщать его в письменной форме.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теоретический материал, изученный на предыдущих уроках, на практике.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 учащихся умения к осуществлению контрольной функции; контроль и самоконтроль изученных понятий.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770AE" w:rsidRPr="00C770AE" w:rsidTr="00770A1B">
        <w:tc>
          <w:tcPr>
            <w:tcW w:w="15309" w:type="dxa"/>
            <w:gridSpan w:val="11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Глава </w:t>
            </w:r>
            <w:r w:rsidRPr="00C770AE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III</w:t>
            </w:r>
            <w:r w:rsidRPr="00C770A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Параллельные прямые. 13ч.</w:t>
            </w: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Анализ контрольной работы. Параллельные прямые.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Изучение нового материала.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навыков самодиагностики и </w:t>
            </w:r>
            <w:proofErr w:type="spell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индивидуальной и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коллективной деятельности.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Оценивают степень и способы достижения цели в учебных ситуациях, исправляют ошибки с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помощью учителя.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Восстанавливают предметную ситуацию, описанную в задаче, переформулируют условие, извлекать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необходимую информацию.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Формулируют собственное мнение и позицию, задают вопросы, слушают собеседника.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Распознают и изображают на чертежах и рисунках параллельные прямые, секущую. На рисунке обозначают пары углов, образованных при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пересечении двух прямых секущей.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Формулируют определение параллельных прямых. </w:t>
            </w:r>
            <w:proofErr w:type="gram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Объясняют</w:t>
            </w:r>
            <w:proofErr w:type="gram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что такое секущая. С помощью рисунка,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называют пары углов, образованных при пересечении двух прямых секущей.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П.24-25, №188, №190.</w:t>
            </w: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Признаки параллельности двух прямых.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Применение и совершенствование знаний.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организации анализа своей деятельности.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Критически оценивают полученный ответ, осуществляют самоконтроль, проверяя ответ на соответствие условию.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Обрабатывают информацию и передают ее устным, письменным, графическим и символьным способами.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Проектируют и формируют учебное сотрудничество с учителем и сверстниками.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Используют свойства и признаки фигур, а также их отношения при решении задач на доказательство.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Формулируют и доказывают теоремы, выражающие признаки параллельности двух прямых.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П.24-26, №186(б), №194.</w:t>
            </w: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Практические способы</w:t>
            </w:r>
          </w:p>
          <w:p w:rsidR="00C770AE" w:rsidRPr="00C770AE" w:rsidRDefault="00C770AE" w:rsidP="00C770AE">
            <w:pPr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построения</w:t>
            </w:r>
          </w:p>
          <w:p w:rsidR="00C770AE" w:rsidRPr="00C770AE" w:rsidRDefault="00C770AE" w:rsidP="00C770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параллельных прямых.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Формирования навыков составления алгоритма выполнения задания.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Исследуют ситуации, требующие оценки действия в соответствии с поставленной задачей.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Устанавливают аналогии для понимания закономерностей, используют их в решении задач.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Отстаивают свою точку зрения, подтверждают фактами.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Используют изученные свойства геометрических </w:t>
            </w:r>
            <w:proofErr w:type="gram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фигур  и</w:t>
            </w:r>
            <w:proofErr w:type="gram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отношения между ними при решении задач на вычисление и доказательство.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Решают задачи на доказательство связанные с признаками параллельности двух прямых.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П.24-26, №195.</w:t>
            </w: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Решение задач по теме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«Признаки параллельности прямых».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навыков самодиагностики и </w:t>
            </w:r>
            <w:proofErr w:type="spell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Планируют алгоритм выполнения задания, корректируют работу по ходу выполнения с помощью учителя и ИКТ средств.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Применяют полученные </w:t>
            </w:r>
            <w:proofErr w:type="gram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знания  при</w:t>
            </w:r>
            <w:proofErr w:type="gram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решении различного вида задач.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Предвидят появление конфликтов при наличии различных точек зрения. Принимают точку зрения другого.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Выполняют построения, </w:t>
            </w:r>
            <w:proofErr w:type="gram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используя  алгоритмы</w:t>
            </w:r>
            <w:proofErr w:type="gram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построения параллельных прямых.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Рассказывают о практических способах построения параллельных прямых.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П.24-26, №193.</w:t>
            </w: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Аксиома параллельных прямых.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Изучение нового материала.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навыков составления алгоритма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выполнения задания.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Работая по плану, сверяют свои действия с целью, вносят корректировки.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Строят логически обоснованное рассуждение, включающее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установление причинно-следственных связей.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Сотрудничают с одноклассниками при решении задач; умеют выслушать оппонента.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Формулируют выводы.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Владеют понятием «аксиома». Приводят примеры аксиом.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Объясняют, что такое аксиомы геометрии, приводят примеры аксиом.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Формулируют аксиому параллельных </w:t>
            </w:r>
            <w:proofErr w:type="gram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прямых  и</w:t>
            </w:r>
            <w:proofErr w:type="gram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выводят следствия из нее.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П.27-29, №199.</w:t>
            </w: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33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ind w:right="-10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Свойства параллельных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прямых.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Комбинированный.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организации анализа своей деятельности.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Восстанавливают предметную ситуацию, описанную в задаче, переформулируют условие, извлекать необходимую информацию.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Формулируют собственное мнение и позицию, задают вопросы, слушают собеседника.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Используют изученные свойства геометрических </w:t>
            </w:r>
            <w:proofErr w:type="gram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фигур  и</w:t>
            </w:r>
            <w:proofErr w:type="gram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отношения между ними при решении задач на вычисление и доказательство.</w:t>
            </w:r>
          </w:p>
        </w:tc>
        <w:tc>
          <w:tcPr>
            <w:tcW w:w="1701" w:type="dxa"/>
            <w:vMerge w:val="restart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Формулируют и доказывают теоремы о свойствах параллельных прямых, обратные теоремам о признаках параллельности двух прямых. Объясняют, что такое условие и заключение теоремы, какая теорема называется обратной по отношению к данной теореме.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П.27-29, №219.</w:t>
            </w: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ind w:right="-10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Свойства параллельных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прямых.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Применение и совершенствование знаний.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изучению и закреплению нового.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Критически оценивают полученный ответ, осуществляют самоконтроль, проверяя ответ на соответствие условию.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Обрабатывают информацию и передают ее устным, письменным, графическим и символьным способами.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Проектируют и формируют учебное сотрудничество с учителем и сверстниками.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Используют изученные свойства геометрических </w:t>
            </w:r>
            <w:proofErr w:type="gram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фигур  и</w:t>
            </w:r>
            <w:proofErr w:type="gram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отношения между ними при решении задач на вычисление и доказательство.</w:t>
            </w:r>
          </w:p>
        </w:tc>
        <w:tc>
          <w:tcPr>
            <w:tcW w:w="1701" w:type="dxa"/>
            <w:vMerge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П.27-29, №201.</w:t>
            </w: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Решение задач по теме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«Параллельные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прямые».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проблемно-поисковой деятельности.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Исследуют ситуации, требующие оценки действия в соответствии с поставленной задачей.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Устанавливают аналогии для понимания закономерностей, используют их в решении задач.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Отстаивают свою точку зрения, подтверждают фактами.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Используют изученные свойства геометрических </w:t>
            </w:r>
            <w:proofErr w:type="gram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фигур  и</w:t>
            </w:r>
            <w:proofErr w:type="gram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отношения между ними при решении задач на вычисление и доказательство.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Объясняют, в чем заключается метод доказательства от противного; формулируют и доказывают теоремы об углах с соответственно параллельными и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перпендикулярными сторонами.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П.27-29, №203(а).</w:t>
            </w: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36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Решение задач по теме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«Параллельные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прямые».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познавательного интереса к предмету исследования.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Планируют алгоритм выполнения задания, корректируют работу по ходу выполнения с помощью учителя и ИКТ средств.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Применяют полученные </w:t>
            </w:r>
            <w:proofErr w:type="gram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знания  при</w:t>
            </w:r>
            <w:proofErr w:type="gram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решении различного вида задач.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Предвидят появление конфликтов при наличии различных точек зрения. Принимают точку зрения другого.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Используют изученные свойства геометрических </w:t>
            </w:r>
            <w:proofErr w:type="gram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фигур  и</w:t>
            </w:r>
            <w:proofErr w:type="gram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отношения между ними при решении задач на вычисление и доказательство.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Решают задачи на вычисление, доказательство и построение, связанные с параллельными прямыми.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П.27-29, №204, №207.</w:t>
            </w: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Решение задач по теме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«Параллельные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прямые».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способности к волевому усилию в преодолении препятствий.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Применяют установленные правила в планировании способа решения.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Строят логически обоснованное рассуждение, включающее установление причинно-следственных связей.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Приводят аргументы в пользу своей точки зрения, подтверждают ее фактами.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Используют изученные свойства геометрических </w:t>
            </w:r>
            <w:proofErr w:type="gram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фигур  и</w:t>
            </w:r>
            <w:proofErr w:type="gram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отношения между ними при решении задач на вычисление и доказательство.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Анализируют и осмысливают текст задачи, моделируют условие с помощью схем, чертежей, реальных предметов.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П.27-29, №209, №210.</w:t>
            </w: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Решение задач по теме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«Параллельные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прямые».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организации анализа своей деятельности.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Восстанавливают предметную ситуацию, описанную в задаче, переформулируют условие, извлекать необходимую информацию.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Верно используют в устной и письменной речи математические термины. Различают в речи собеседника аргументы и факты.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ind w:right="-10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Используют изученные свойства геометрических </w:t>
            </w:r>
            <w:proofErr w:type="gram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фигур  и</w:t>
            </w:r>
            <w:proofErr w:type="gram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отношения между ними при решении задач на вычисление и доказательство.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Анализируют и осмысливают текст задачи, моделируют условие с помощью схем, чертежей, реальных предметов.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П.27-29, №211(а, б).</w:t>
            </w: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Решение задач по теме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«Параллельные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прямые».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обучению.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Прилагают волевые усилия и преодолевают трудности и препятствия на пути достижения целей.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Применяют полученные </w:t>
            </w:r>
            <w:proofErr w:type="gram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знания  при</w:t>
            </w:r>
            <w:proofErr w:type="gram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решении различного вида задач.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Дают адекватную оценку своему мнению.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Используют изученные свойства геометрических </w:t>
            </w:r>
            <w:proofErr w:type="gram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фигур  и</w:t>
            </w:r>
            <w:proofErr w:type="gram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отношения между ними при решении задач на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вычисление и доказательство.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Анализируют и осмысливают текст задачи, моделируют условие с помощью схем, чертежей,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реальных предметов.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П.27-29, №214,  №215.</w:t>
            </w: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40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работа №3 по теме: “Параллельные прямые”.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знаний учащихся.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самоанализа и самоконтроля.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Оценивать достигнутый результат.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Выбирать наиболее эффективные способы решения задачи.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Представлять конкретное содержание и сообщать его в письменной форме.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теоретический материал, изученный на предыдущих уроках, на практике.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 учащихся умения к осуществлению контрольной функции; контроль и самоконтроль изученных понятий.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770AE" w:rsidRPr="00C770AE" w:rsidTr="00770A1B">
        <w:tc>
          <w:tcPr>
            <w:tcW w:w="15309" w:type="dxa"/>
            <w:gridSpan w:val="11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Глава </w:t>
            </w:r>
            <w:r w:rsidRPr="00C770AE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IV</w:t>
            </w:r>
            <w:r w:rsidRPr="00C770A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Соотношения между сторонами и углами треугольника. 18ч.</w:t>
            </w: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ind w:right="-10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Анализ контрольной работы. Сумма углов треугольника.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Применение и совершенствование знаний.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познавательного интереса.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Восстанавливают предметную ситуацию, описанную в задаче, переформулируют условие, извлекать необходимую информацию.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Формулируют собственное мнение и позицию, задают вопросы, слушают собеседника.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Используют изученные свойства геометрических </w:t>
            </w:r>
            <w:proofErr w:type="gram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фигур  и</w:t>
            </w:r>
            <w:proofErr w:type="gram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отношения между ними при решении задач на вычисление и доказательство.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Формулируют и доказывают теорему о сумме углов треугольника и ее следствие о внешнем угле треугольника.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П.30, №223(в), №228(в).</w:t>
            </w: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Решение задач по теме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«Сумма углов треугольника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».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самоанализа и самоконтроля.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Критически оценивают полученный ответ, осуществляют самоконтроль, проверяя ответ на соответствие условию.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Обрабатывают информацию и передают ее устным, письменным, графическим и символьным способами.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Проектируют и формируют учебное сотрудничество с учителем и сверстниками.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Используют изученные свойства геометрических </w:t>
            </w:r>
            <w:proofErr w:type="gram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фигур  и</w:t>
            </w:r>
            <w:proofErr w:type="gram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отношения между ними при решении задач на вычисление и доказательство.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Проводят классификацию треугольников по углам.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П.30, №227(а), №234, №235.</w:t>
            </w: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Соотношения между сторонами и углами треугольника.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Изучение нового материала.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организации своей деятельности.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Исследуют ситуации, требующие оценки действия в соответствии с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поставленной задачей.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Устанавливают аналогии для понимания закономерностей, используют их в решении задач.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Отстаивают свою точку зрения, подтверждают фактами.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Используют изученные свойства геометрических </w:t>
            </w:r>
            <w:proofErr w:type="gram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фигур  и</w:t>
            </w:r>
            <w:proofErr w:type="gram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отношения между ними при решении задач на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вычисление и доказательство.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Формулируют  и</w:t>
            </w:r>
            <w:proofErr w:type="gram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доказывают теорему о соотношениях между сторонами и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углами треугольника (прямое и обратное утверждение).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П.32, №242, №244.</w:t>
            </w: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44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Неравенство треугольника.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Применение и совершенствование знаний.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изучению и закреплению нового.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Планируют алгоритм выполнения задания, корректируют работу по ходу выполнения с помощью учителя и ИКТ средств.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Применяют полученные </w:t>
            </w:r>
            <w:proofErr w:type="gram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знания  при</w:t>
            </w:r>
            <w:proofErr w:type="gram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решении различного вида задач.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Предвидят появление конфликтов при наличии различных точек зрения. Принимают точку зрения другого.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Используют изученные свойства геометрических </w:t>
            </w:r>
            <w:proofErr w:type="gram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фигур  и</w:t>
            </w:r>
            <w:proofErr w:type="gram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отношения между ними при решении задач на вычисление и доказательство.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Формулируют и доказывают теорему о неравенстве треугольника.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П.32-33, №252, №250(б, в).</w:t>
            </w: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Решение задач по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теме «Соотношения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между сторонами и углами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треугольника».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навыков самодиагностики и </w:t>
            </w:r>
            <w:proofErr w:type="spell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индивидуальной и коллективной деятельности.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Работая по плану, сверяют свои действия с целью, вносят корректировки.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Строят логически обоснованное рассуждение, включающее установление причинно-следственных связей.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Сотрудничают с одноклассниками при решении задач; умеют выслушать оппонента. Формулируют выводы.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Используют изученные свойства геометрических </w:t>
            </w:r>
            <w:proofErr w:type="gram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фигур  и</w:t>
            </w:r>
            <w:proofErr w:type="gram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отношения между ними при решении задач на вычисление и доказательство.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Формулируют и доказывают следствия из теоремы о соотношениях между сторонами и углами треугольника.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П.32-33, №245, №247.</w:t>
            </w: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Контрольная работа №4 по теме: </w:t>
            </w:r>
            <w:proofErr w:type="gram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“ Соотношения</w:t>
            </w:r>
            <w:proofErr w:type="gram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между сторонами и углами треугольника”.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знаний учащихся.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самоанализа и самоконтроля.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Осознавать качество и уровень усвоения знаний.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Выбирать наиболее эффективные способы решения задачи в зависимости от конкретных условий.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Описывать содержание совершаемых действий.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теоретический материал, изученный на предыдущих уроках, на практике.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 учащихся умения к осуществлению контрольной функции; контроль и самоконтроль изученных понятий.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47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Анализ контрольной работы. Прямоугольные треугольники.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Применение и совершенствование знаний.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познавательного интереса к предмету исследования, устойчивой мотивации к изучению и закреплению нового.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Восстанавливают предметную ситуацию, описанную в задаче, переформулируют условие, извлекать необходимую информацию.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Формулируют собственное мнение и позицию, задают вопросы, слушают собеседника.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Используют изученные свойства геометрических </w:t>
            </w:r>
            <w:proofErr w:type="gram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фигур  и</w:t>
            </w:r>
            <w:proofErr w:type="gram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отношения между ними при решении задач на вычисление и доказательство.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Формулируют и доказывают теорему о сумме двух острых углов прямоугольного треугольника.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П.34, №256, №258.</w:t>
            </w: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ind w:right="-10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Прямоугольные треугольники и некоторые их свойства.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Комбинированный.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способности к волевому усилию в преодолении препятствий.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Критически оценивают полученный ответ, осуществляют самоконтроль, проверяя ответ на соответствие условию.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Обрабатывают информацию и передают ее устным, письменным, графическим и символьным способами.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Проектируют и формируют учебное сотрудничество с учителем и сверстниками.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Используют свойства и признаки фигур, а также их отношения при решении задач на доказательство.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Формулируют и доказывают свойство катета прямоугольного треугольника, лежащего против угла </w:t>
            </w:r>
            <w:proofErr w:type="gram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</w:t>
            </w:r>
            <w:r w:rsidRPr="00C770AE">
              <w:rPr>
                <w:rFonts w:ascii="Times New Roman" w:eastAsia="Calibri" w:hAnsi="Times New Roman" w:cs="Times New Roman"/>
                <w:position w:val="-6"/>
                <w:sz w:val="20"/>
                <w:szCs w:val="20"/>
              </w:rPr>
              <w:object w:dxaOrig="38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.75pt;height:15.75pt" o:ole="">
                  <v:imagedata r:id="rId5" o:title=""/>
                </v:shape>
                <o:OLEObject Type="Embed" ProgID="Equation.3" ShapeID="_x0000_i1025" DrawAspect="Content" ObjectID="_1579359152" r:id="rId6"/>
              </w:objec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</w:t>
            </w:r>
            <w:proofErr w:type="gram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прямое и обратное утверждение).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П.34-35, №264, №262.</w:t>
            </w: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Решение задач на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применение свойств</w:t>
            </w:r>
          </w:p>
          <w:p w:rsidR="00C770AE" w:rsidRPr="00C770AE" w:rsidRDefault="00C770AE" w:rsidP="00C770AE">
            <w:pPr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прямоугольных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треугольников.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анализа и творческой инициативности и активности.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Исследуют ситуации, требующие оценки действия в соответствии с поставленной задачей.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Устанавливают аналогии для понимания закономерностей, используют их в решении задач.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Отстаивают свою точку зрения, подтверждают фактами.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Анализируют текст задачи на доказательство, выстраивают ход ее решения.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Формулируют и доказывают признак равенства прямоугольных треугольников по гипотенузе и острому углу.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П.36-37, №273, №272.</w:t>
            </w: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Признаки равенства</w:t>
            </w:r>
          </w:p>
          <w:p w:rsidR="00C770AE" w:rsidRPr="00C770AE" w:rsidRDefault="00C770AE" w:rsidP="00C770AE">
            <w:pPr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прямоугольных</w:t>
            </w:r>
          </w:p>
          <w:p w:rsidR="00C770AE" w:rsidRPr="00C770AE" w:rsidRDefault="00C770AE" w:rsidP="00C770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треугольников.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Комбинированный.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обучению.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Исследуют ситуации, требующие оценки действия в соответствии с поставленной задачей.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Устанавливают аналогии для понимания закономерностей, используют их в решении задач.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Отстаивают свою точку зрения, подтверждают фактами.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Анализируют текст задачи на доказательство, выстраивают ход ее решения.</w:t>
            </w:r>
          </w:p>
        </w:tc>
        <w:tc>
          <w:tcPr>
            <w:tcW w:w="1701" w:type="dxa"/>
            <w:vMerge w:val="restart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Объясняют, какой отрезок называется наклонной, проведенной из данной точки к данной прямой </w:t>
            </w:r>
            <w:proofErr w:type="gram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Доказывают</w:t>
            </w:r>
            <w:proofErr w:type="gram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, что перпендикуляр, проведенный из точки к прямой, меньше любой наклонной, проведенной из этой же точки к этой прямой. Формулируют определение расстояния от точки до прямой.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П.37, №280.</w:t>
            </w: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51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Решение задач по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теме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«Прямоугольный</w:t>
            </w:r>
          </w:p>
          <w:p w:rsidR="00C770AE" w:rsidRPr="00C770AE" w:rsidRDefault="00C770AE" w:rsidP="00C770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треугольник».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осознанного выбора наиболее эффективного способа решения.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Работая по плану, сверяют свои действия с целью, вносят корректировки.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Строят логически обоснованное рассуждение, включающее установление причинно-следственных связей.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Сотрудничают с одноклассниками при решении задач; умеют выслушать оппонента. Формулируют выводы.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Используют изученные свойства геометрических </w:t>
            </w:r>
            <w:proofErr w:type="gram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фигур  и</w:t>
            </w:r>
            <w:proofErr w:type="gram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отношения между ними при решении задач на вычисление и доказательство.</w:t>
            </w:r>
          </w:p>
        </w:tc>
        <w:tc>
          <w:tcPr>
            <w:tcW w:w="1701" w:type="dxa"/>
            <w:vMerge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П.37-38, №291(б, в), №285.</w:t>
            </w: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52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Построение треугольника по трем элементам.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осознанного выбора наиболее эффективного способа решения.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keepLine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Работая по плану, сверяют свои действия с целью, вносят корректировки.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keepLine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Анализируют и сравнивают факты и явления.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keepLine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Своевременно оказывают необходимую взаимопомощь сверстникам.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Используют изученные свойства геометрических </w:t>
            </w:r>
            <w:proofErr w:type="gram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фигур  и</w:t>
            </w:r>
            <w:proofErr w:type="gram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отношения между ними при решении задач на вычисление и доказательство.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Решают задачи на вычисление, доказательство и построение, связанные с расстоянием от точки до прямой.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Задание на доске.</w:t>
            </w: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Построение треугольника по трем элементам.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обучению.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keepLine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составляют алгоритм деятельности при решении учебной задачи.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keepLine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Владеют смысловым чтением.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keepLine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Верно используют в устной и письменной речи математические термины. 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Анализируют текст задачи на доказательство, выстраивают ход ее решения.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ind w:right="-6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Формулируют и доказывают свойство о </w:t>
            </w:r>
            <w:proofErr w:type="spell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равноудаленности</w:t>
            </w:r>
            <w:proofErr w:type="spell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точек параллельных прямых. Формулируют определение расстояния между двумя параллельными прямыми.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№287.</w:t>
            </w: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shd w:val="clear" w:color="auto" w:fill="FFFFFF"/>
              <w:tabs>
                <w:tab w:val="left" w:pos="125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Решение задач по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теме «Построение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треугольника по</w:t>
            </w:r>
          </w:p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трем элементам».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Урок практикум.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навыков самоанализа и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самоконтроля.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№293.</w:t>
            </w: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55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по теме: «Прямоугольные треугольники. Геометрические построения».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обучению.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keepLine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Применяют установленные правила в планировании способа решения.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Строят логически обоснованное рассуждение, включающее установление причинно-следственных связей.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keepLine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Приводят аргументы в пользу своей точки зрения, подтверждают ее фактами.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Используют изученные свойства геометрических </w:t>
            </w:r>
            <w:proofErr w:type="gram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фигур  и</w:t>
            </w:r>
            <w:proofErr w:type="gram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отношения между ними при решении задач на вычисление и доказательство.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Решают задачи на вычисление, доказательство и построение, проводят по ходу решения дополнительные построения.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№308, №299.</w:t>
            </w: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по теме: «Прямоугольные треугольники. Геометрические построения».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навыков самодиагностики и </w:t>
            </w:r>
            <w:proofErr w:type="spell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индивидуальной и коллективной деятельности.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keepLine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keepLine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Восстанавливают предметную ситуацию, описанную в задаче, переформулируют условие, извлекать необходимую информацию.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keepLine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Верно используют в устной и письменной речи математические термины. Различают в речи собеседника аргументы и факты.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Используют изученные свойства геометрических </w:t>
            </w:r>
            <w:proofErr w:type="gram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фигур  и</w:t>
            </w:r>
            <w:proofErr w:type="gram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отношения между ними при решении задач на вычисление и доказательство.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ind w:right="-17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Анализируют и осмысливают текст задачи, </w:t>
            </w:r>
          </w:p>
          <w:p w:rsidR="00C770AE" w:rsidRPr="00C770AE" w:rsidRDefault="00C770AE" w:rsidP="00C770AE">
            <w:pPr>
              <w:ind w:right="-17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моделируют условие с помощью схем, чертежей, реальных предметов, сопоставляют полученный результат с условием задачи.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№296.</w:t>
            </w: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по теме: «Прямоугольные треугольники. Геометрические построения».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составления алгоритма выполнения задания.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keepLine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Прилагают волевые усилия и преодолевают трудности и препятствия на пути достижения целей.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keepLine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Применяют полученные </w:t>
            </w:r>
            <w:proofErr w:type="gram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знания  при</w:t>
            </w:r>
            <w:proofErr w:type="gram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решении различного вида задач.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keepLine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Дают адекватную оценку своему мнению.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Используют изученные свойства геометрических </w:t>
            </w:r>
            <w:proofErr w:type="gram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фигур  и</w:t>
            </w:r>
            <w:proofErr w:type="gram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отношения между ними при решении задач на вычисление, доказательство и построение.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Анализируют и осмысливают текст задачи, моделируют условие с помощью схем, чертежей, реальных предметов, в задачах на построение исследуют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возможные случая.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Задание на доске.</w:t>
            </w: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58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Контрольная работа №4 по теме: </w:t>
            </w:r>
            <w:proofErr w:type="gram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“ Прямоугольный</w:t>
            </w:r>
            <w:proofErr w:type="gram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треугольник. Построение треугольника по трем элементам”.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знаний учащихся.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самоанализа и самоконтроля.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Осознавать качество и уровень усвоения знаний.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Выбирать наиболее эффективные способы решения задачи в зависимости от конкретных условий.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Описывать содержание совершаемых действий.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теоретический материал, изученный на предыдущих уроках, на практике.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 учащихся умения к осуществлению контрольной функции; контроль и самоконтроль изученных понятий.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770AE" w:rsidRPr="00C770AE" w:rsidTr="00770A1B">
        <w:tc>
          <w:tcPr>
            <w:tcW w:w="15309" w:type="dxa"/>
            <w:gridSpan w:val="11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Итоговое повторение. 10ч.</w:t>
            </w: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Начальные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геометрические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сведения.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Обобщение и систематизация знаний.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работы по алгоритму.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Работая по плану, сверяясь с целью, находят и исправляют ошибки, в </w:t>
            </w:r>
            <w:proofErr w:type="spell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т.ч</w:t>
            </w:r>
            <w:proofErr w:type="spell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., используя ИКТ.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keepLine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Анализируют и сравнивают факты и явления.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Своевременно оказывают необходимую взаимопомощь сверстникам.</w:t>
            </w:r>
          </w:p>
        </w:tc>
        <w:tc>
          <w:tcPr>
            <w:tcW w:w="2127" w:type="dxa"/>
            <w:vMerge w:val="restart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Используют изученные свойства геометрических </w:t>
            </w:r>
            <w:proofErr w:type="gram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фигур  и</w:t>
            </w:r>
            <w:proofErr w:type="gram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отношения между ними при решении задач на вычисление и доказательство.</w:t>
            </w:r>
          </w:p>
        </w:tc>
        <w:tc>
          <w:tcPr>
            <w:tcW w:w="1701" w:type="dxa"/>
            <w:vMerge w:val="restart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Распознают на чертежах геометрические фигуры. Выделяют конфигурацию, необходимую для поиска решения задачи, используя определения, признаки и свойства выделяемых фигур или их отношений.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№69.</w:t>
            </w: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Треугольники.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Обобщение и систематизация знаний.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способности к волевому усилию в преодолении препятствий.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Работая по плану, сверяясь с целью, находят и исправляют ошибки, в </w:t>
            </w:r>
            <w:proofErr w:type="spell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т.ч</w:t>
            </w:r>
            <w:proofErr w:type="spell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., используя ИКТ.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keepLine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Анализируют и сравнивают факты и явления.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Своевременно оказывают необходимую взаимопомощь сверстникам.</w:t>
            </w:r>
          </w:p>
        </w:tc>
        <w:tc>
          <w:tcPr>
            <w:tcW w:w="2127" w:type="dxa"/>
            <w:vMerge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№67.</w:t>
            </w: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Параллельные прямые и их свойства.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Обобщение и систематизация знаний.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проблемно-поисковой деятельности.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Работая по плану, сверяясь с целью, находят и исправляют ошибки, в </w:t>
            </w:r>
            <w:proofErr w:type="spell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т.ч</w:t>
            </w:r>
            <w:proofErr w:type="spell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., используя ИКТ.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keepLine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Анализируют и сравнивают факты и явления.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Своевременно оказывают необходимую взаимопомощь сверстникам.</w:t>
            </w:r>
          </w:p>
        </w:tc>
        <w:tc>
          <w:tcPr>
            <w:tcW w:w="2127" w:type="dxa"/>
            <w:vMerge w:val="restart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Используют изученные свойства геометрических </w:t>
            </w:r>
            <w:proofErr w:type="gram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фигур  и</w:t>
            </w:r>
            <w:proofErr w:type="gram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отношения между ними при решении задач на вычисление и доказательство.</w:t>
            </w:r>
          </w:p>
        </w:tc>
        <w:tc>
          <w:tcPr>
            <w:tcW w:w="1701" w:type="dxa"/>
            <w:vMerge w:val="restart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Отражают условие задачи на чертежах. Выделяют конфигурацию, необходимую для поиска решения задачи,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используя определения, признаки и свойства выделяемых фигур или их отношений.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№161.</w:t>
            </w: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62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Соотношения между сторонами и углами треугольника.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Обобщение и систематизация знаний.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обучению.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Строят логически обоснованное рассуждение, включающее установление причинно-следственных связей.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Формулируют собственное мнение и позицию, задают вопросы, слушают собеседника.</w:t>
            </w:r>
          </w:p>
        </w:tc>
        <w:tc>
          <w:tcPr>
            <w:tcW w:w="2127" w:type="dxa"/>
            <w:vMerge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№158.</w:t>
            </w: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63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Итоговая контрольная </w:t>
            </w:r>
            <w:proofErr w:type="gram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работа .</w:t>
            </w:r>
            <w:proofErr w:type="gramEnd"/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знаний учащихся.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самоанализа и самоконтроля.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Осознавать качество и уровень усвоения знаний.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Выбирать наиболее эффективные способы решения задачи в зависимости от конкретных условий.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Описывать содержание совершаемых действий.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теоретический материал, изученный на предыдущих уроках, на практике.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 учащихся умения к осуществлению контрольной функции; контроль и самоконтроль изученных понятий.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Анализ контрольной работы. Работа над ошибками.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Обобщение и систематизация знаний.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обучению.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знаний учащихся.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самоанализа и самоконтроля.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Вносить коррективы и дополнения в составленные планы.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Выбирать наиболее эффективные способы решения задачи в зависимости от конкретных условий.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Ясно, логично и точно излагать ответы на поставленные вопросы.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№100, №103.</w:t>
            </w: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Перпендикулярные прямые.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Обобщение и систематизация знаний.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проблемно-поисковой деятельности.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Работая по плану, сверяясь с целью, находят и исправляют ошибки, в </w:t>
            </w:r>
            <w:proofErr w:type="spell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т.ч</w:t>
            </w:r>
            <w:proofErr w:type="spell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., используя ИКТ.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Владеют смысловым чтением.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Осуществляют контроль, коррекцию, оценку собственных действий и действий партнёра.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Используют изученные свойства геометрических </w:t>
            </w:r>
            <w:proofErr w:type="gram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фигур  и</w:t>
            </w:r>
            <w:proofErr w:type="gram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отношения между ними при решении задач на вычисление и доказательство.</w:t>
            </w:r>
          </w:p>
        </w:tc>
        <w:tc>
          <w:tcPr>
            <w:tcW w:w="1701" w:type="dxa"/>
            <w:vMerge w:val="restart"/>
            <w:vAlign w:val="center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Соотносят чертеж, сопровождающий задачу, с текстом задачи, выполняют дополнительные построения для решения задач. Выделяют конфигурацию, необходимую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для поиска решения задачи, используя определения, признаки и свойства выделяемых фигур или их отношений.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№140, №200.</w:t>
            </w: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Прямоугольные треугольники.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Обобщение и системат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изация знаний.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способности к волевому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усилию в преодолении препятствий.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Работая по плану, сверяясь с целью, находят и исправляют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ошибки, в </w:t>
            </w:r>
            <w:proofErr w:type="spell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т.ч</w:t>
            </w:r>
            <w:proofErr w:type="spell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., используя ИКТ.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Владеют смысловым чтением.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Осуществляют контроль, коррекцию, оценку собственных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действий и действий партнёра.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Используют изученные свойства геометрических </w:t>
            </w:r>
            <w:proofErr w:type="gram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фигур  и</w:t>
            </w:r>
            <w:proofErr w:type="gram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отношения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между ними при решении задач на вычисление и доказательство.</w:t>
            </w:r>
          </w:p>
        </w:tc>
        <w:tc>
          <w:tcPr>
            <w:tcW w:w="1701" w:type="dxa"/>
            <w:vMerge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№290, №270.</w:t>
            </w: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67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Задачи на построение.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работы по алгоритму.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shd w:val="clear" w:color="auto" w:fill="FFFFFF"/>
              <w:ind w:right="1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Определять цель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учебной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деятельности,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осуществлять поиск ее достижения.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синтез как составление целого из частей.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shd w:val="clear" w:color="auto" w:fill="FFFFFF"/>
              <w:ind w:right="1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Уметь при необходимости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отстаивать свою точку зрения,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аргументируя ее,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подтверждая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фактами.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Используют изученные свойства геометрических </w:t>
            </w:r>
            <w:proofErr w:type="gram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фигур  и</w:t>
            </w:r>
            <w:proofErr w:type="gram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отношения между ними при решении задач на вычисление и доказательство.</w:t>
            </w:r>
          </w:p>
        </w:tc>
        <w:tc>
          <w:tcPr>
            <w:tcW w:w="1701" w:type="dxa"/>
            <w:vMerge w:val="restart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Отражают условие задачи на чертежах. Выделяют конфигурацию, необходимую для поиска решения задачи, используя определения, признаки и свойства выделяемых фигур или их отношений.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Задание на доске.</w:t>
            </w:r>
          </w:p>
        </w:tc>
      </w:tr>
      <w:tr w:rsidR="00C770AE" w:rsidRPr="00C770AE" w:rsidTr="00770A1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ind w:right="-10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Задачи на применение признаков равенства треугольников.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самоанализа и самоконтроля.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основную и второстепенную информацию.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shd w:val="clear" w:color="auto" w:fill="FFFFFF"/>
              <w:ind w:right="1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Определять цель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учебной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деятельности,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осуществлять поиск ее достижения.</w:t>
            </w:r>
          </w:p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C770AE" w:rsidRPr="00C770AE" w:rsidRDefault="00C770AE" w:rsidP="00C770AE">
            <w:pPr>
              <w:shd w:val="clear" w:color="auto" w:fill="FFFFFF"/>
              <w:ind w:right="1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Уметь при необходимости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отстаивать свою точку зрения,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аргументируя ее,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подтверждая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фактами.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Используют изученные свойства геометрических </w:t>
            </w:r>
            <w:proofErr w:type="gram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фигур  и</w:t>
            </w:r>
            <w:proofErr w:type="gram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отношения между ними при решении задач на вычисление и доказательство.</w:t>
            </w:r>
          </w:p>
        </w:tc>
        <w:tc>
          <w:tcPr>
            <w:tcW w:w="1701" w:type="dxa"/>
            <w:vMerge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F6452F" w:rsidRDefault="00F6452F"/>
    <w:sectPr w:rsidR="00F6452F" w:rsidSect="00C770A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9102C78"/>
    <w:lvl w:ilvl="0">
      <w:numFmt w:val="bullet"/>
      <w:lvlText w:val="*"/>
      <w:lvlJc w:val="left"/>
    </w:lvl>
  </w:abstractNum>
  <w:abstractNum w:abstractNumId="1">
    <w:nsid w:val="01DB4F36"/>
    <w:multiLevelType w:val="hybridMultilevel"/>
    <w:tmpl w:val="2E12C0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3A6990"/>
    <w:multiLevelType w:val="hybridMultilevel"/>
    <w:tmpl w:val="F3CEC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E7D91"/>
    <w:multiLevelType w:val="hybridMultilevel"/>
    <w:tmpl w:val="148ED11C"/>
    <w:lvl w:ilvl="0" w:tplc="305CAE66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ED1F59"/>
    <w:multiLevelType w:val="hybridMultilevel"/>
    <w:tmpl w:val="5450D78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FBC5A58"/>
    <w:multiLevelType w:val="hybridMultilevel"/>
    <w:tmpl w:val="77FA238A"/>
    <w:lvl w:ilvl="0" w:tplc="305CAE66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1F0C67"/>
    <w:multiLevelType w:val="hybridMultilevel"/>
    <w:tmpl w:val="03CE69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6606B2"/>
    <w:multiLevelType w:val="singleLevel"/>
    <w:tmpl w:val="04CA217E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8">
    <w:nsid w:val="131D6723"/>
    <w:multiLevelType w:val="hybridMultilevel"/>
    <w:tmpl w:val="F0244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42345B"/>
    <w:multiLevelType w:val="singleLevel"/>
    <w:tmpl w:val="89BA1B76"/>
    <w:lvl w:ilvl="0">
      <w:start w:val="10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0">
    <w:nsid w:val="17AE110A"/>
    <w:multiLevelType w:val="hybridMultilevel"/>
    <w:tmpl w:val="312CB7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394FC0"/>
    <w:multiLevelType w:val="hybridMultilevel"/>
    <w:tmpl w:val="A74A69C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1BFA7639"/>
    <w:multiLevelType w:val="hybridMultilevel"/>
    <w:tmpl w:val="53E4B6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6D3E79"/>
    <w:multiLevelType w:val="hybridMultilevel"/>
    <w:tmpl w:val="BC1064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332C86"/>
    <w:multiLevelType w:val="hybridMultilevel"/>
    <w:tmpl w:val="9B1885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1231D4"/>
    <w:multiLevelType w:val="hybridMultilevel"/>
    <w:tmpl w:val="B5528B50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6">
    <w:nsid w:val="28B866C2"/>
    <w:multiLevelType w:val="hybridMultilevel"/>
    <w:tmpl w:val="D390F266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2B675CBB"/>
    <w:multiLevelType w:val="hybridMultilevel"/>
    <w:tmpl w:val="93268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C34880"/>
    <w:multiLevelType w:val="hybridMultilevel"/>
    <w:tmpl w:val="DD524E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5F2AA4"/>
    <w:multiLevelType w:val="hybridMultilevel"/>
    <w:tmpl w:val="430EC2DE"/>
    <w:lvl w:ilvl="0" w:tplc="FFFFFFFF">
      <w:start w:val="1"/>
      <w:numFmt w:val="bullet"/>
      <w:lvlText w:val=""/>
      <w:lvlJc w:val="left"/>
      <w:pPr>
        <w:tabs>
          <w:tab w:val="num" w:pos="1339"/>
        </w:tabs>
        <w:ind w:left="13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59"/>
        </w:tabs>
        <w:ind w:left="205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79"/>
        </w:tabs>
        <w:ind w:left="27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99"/>
        </w:tabs>
        <w:ind w:left="34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219"/>
        </w:tabs>
        <w:ind w:left="421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939"/>
        </w:tabs>
        <w:ind w:left="49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59"/>
        </w:tabs>
        <w:ind w:left="56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79"/>
        </w:tabs>
        <w:ind w:left="637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99"/>
        </w:tabs>
        <w:ind w:left="7099" w:hanging="360"/>
      </w:pPr>
      <w:rPr>
        <w:rFonts w:ascii="Wingdings" w:hAnsi="Wingdings" w:hint="default"/>
      </w:rPr>
    </w:lvl>
  </w:abstractNum>
  <w:abstractNum w:abstractNumId="20">
    <w:nsid w:val="430900B2"/>
    <w:multiLevelType w:val="hybridMultilevel"/>
    <w:tmpl w:val="9906F6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673FC1"/>
    <w:multiLevelType w:val="hybridMultilevel"/>
    <w:tmpl w:val="0DA85020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746049A"/>
    <w:multiLevelType w:val="hybridMultilevel"/>
    <w:tmpl w:val="FE744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D8728D"/>
    <w:multiLevelType w:val="hybridMultilevel"/>
    <w:tmpl w:val="C6704C1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4D724ABB"/>
    <w:multiLevelType w:val="hybridMultilevel"/>
    <w:tmpl w:val="472848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F4074A"/>
    <w:multiLevelType w:val="hybridMultilevel"/>
    <w:tmpl w:val="A344D9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0B42B7"/>
    <w:multiLevelType w:val="hybridMultilevel"/>
    <w:tmpl w:val="4AF407CE"/>
    <w:lvl w:ilvl="0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7">
    <w:nsid w:val="5BBE4152"/>
    <w:multiLevelType w:val="hybridMultilevel"/>
    <w:tmpl w:val="3EB29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AE2CDF"/>
    <w:multiLevelType w:val="hybridMultilevel"/>
    <w:tmpl w:val="5F9EB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A53801"/>
    <w:multiLevelType w:val="hybridMultilevel"/>
    <w:tmpl w:val="7B0E640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2B335C1"/>
    <w:multiLevelType w:val="hybridMultilevel"/>
    <w:tmpl w:val="D494B5AC"/>
    <w:lvl w:ilvl="0" w:tplc="FFFFFFF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33C4520"/>
    <w:multiLevelType w:val="hybridMultilevel"/>
    <w:tmpl w:val="1A80F698"/>
    <w:lvl w:ilvl="0" w:tplc="305CAE66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491AC4"/>
    <w:multiLevelType w:val="hybridMultilevel"/>
    <w:tmpl w:val="06A2B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4E0D63"/>
    <w:multiLevelType w:val="hybridMultilevel"/>
    <w:tmpl w:val="63C6FBE4"/>
    <w:lvl w:ilvl="0" w:tplc="305CAE66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5592680"/>
    <w:multiLevelType w:val="hybridMultilevel"/>
    <w:tmpl w:val="768A0D98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D450F7A"/>
    <w:multiLevelType w:val="hybridMultilevel"/>
    <w:tmpl w:val="F82E8CF0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3"/>
  </w:num>
  <w:num w:numId="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</w:num>
  <w:num w:numId="5">
    <w:abstractNumId w:val="34"/>
  </w:num>
  <w:num w:numId="6">
    <w:abstractNumId w:val="21"/>
  </w:num>
  <w:num w:numId="7">
    <w:abstractNumId w:val="35"/>
  </w:num>
  <w:num w:numId="8">
    <w:abstractNumId w:val="19"/>
  </w:num>
  <w:num w:numId="9">
    <w:abstractNumId w:val="16"/>
  </w:num>
  <w:num w:numId="10">
    <w:abstractNumId w:val="26"/>
  </w:num>
  <w:num w:numId="11">
    <w:abstractNumId w:val="4"/>
  </w:num>
  <w:num w:numId="12">
    <w:abstractNumId w:val="18"/>
  </w:num>
  <w:num w:numId="13">
    <w:abstractNumId w:val="14"/>
  </w:num>
  <w:num w:numId="14">
    <w:abstractNumId w:val="0"/>
    <w:lvlOverride w:ilvl="0">
      <w:lvl w:ilvl="0">
        <w:start w:val="65535"/>
        <w:numFmt w:val="bullet"/>
        <w:lvlText w:val="•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start w:val="65535"/>
        <w:numFmt w:val="bullet"/>
        <w:lvlText w:val="•"/>
        <w:legacy w:legacy="1" w:legacySpace="0" w:legacyIndent="351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0"/>
    <w:lvlOverride w:ilvl="0">
      <w:lvl w:ilvl="0">
        <w:start w:val="65535"/>
        <w:numFmt w:val="bullet"/>
        <w:lvlText w:val="•"/>
        <w:legacy w:legacy="1" w:legacySpace="0" w:legacyIndent="696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0"/>
    <w:lvlOverride w:ilvl="0">
      <w:lvl w:ilvl="0">
        <w:start w:val="65535"/>
        <w:numFmt w:val="bullet"/>
        <w:lvlText w:val="•"/>
        <w:legacy w:legacy="1" w:legacySpace="0" w:legacyIndent="701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1"/>
  </w:num>
  <w:num w:numId="22">
    <w:abstractNumId w:val="0"/>
    <w:lvlOverride w:ilvl="0">
      <w:lvl w:ilvl="0">
        <w:start w:val="65535"/>
        <w:numFmt w:val="bullet"/>
        <w:lvlText w:val="•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15"/>
  </w:num>
  <w:num w:numId="24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0"/>
    <w:lvlOverride w:ilvl="0">
      <w:lvl w:ilvl="0">
        <w:start w:val="65535"/>
        <w:numFmt w:val="bullet"/>
        <w:lvlText w:val="•"/>
        <w:legacy w:legacy="1" w:legacySpace="0" w:legacyIndent="284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0"/>
    <w:lvlOverride w:ilvl="0">
      <w:lvl w:ilvl="0">
        <w:start w:val="65535"/>
        <w:numFmt w:val="bullet"/>
        <w:lvlText w:val="•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0"/>
    <w:lvlOverride w:ilvl="0">
      <w:lvl w:ilvl="0">
        <w:start w:val="65535"/>
        <w:numFmt w:val="bullet"/>
        <w:lvlText w:val="•"/>
        <w:legacy w:legacy="1" w:legacySpace="0" w:legacyIndent="196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0"/>
    <w:lvlOverride w:ilvl="0">
      <w:lvl w:ilvl="0">
        <w:start w:val="65535"/>
        <w:numFmt w:val="bullet"/>
        <w:lvlText w:val="•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0"/>
    <w:lvlOverride w:ilvl="0">
      <w:lvl w:ilvl="0">
        <w:start w:val="65535"/>
        <w:numFmt w:val="bullet"/>
        <w:lvlText w:val="•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30">
    <w:abstractNumId w:val="7"/>
  </w:num>
  <w:num w:numId="31">
    <w:abstractNumId w:val="9"/>
  </w:num>
  <w:num w:numId="32">
    <w:abstractNumId w:val="27"/>
  </w:num>
  <w:num w:numId="33">
    <w:abstractNumId w:val="10"/>
  </w:num>
  <w:num w:numId="34">
    <w:abstractNumId w:val="17"/>
  </w:num>
  <w:num w:numId="35">
    <w:abstractNumId w:val="25"/>
  </w:num>
  <w:num w:numId="36">
    <w:abstractNumId w:val="22"/>
  </w:num>
  <w:num w:numId="37">
    <w:abstractNumId w:val="23"/>
  </w:num>
  <w:num w:numId="38">
    <w:abstractNumId w:val="24"/>
  </w:num>
  <w:num w:numId="39">
    <w:abstractNumId w:val="8"/>
  </w:num>
  <w:num w:numId="40">
    <w:abstractNumId w:val="6"/>
  </w:num>
  <w:num w:numId="41">
    <w:abstractNumId w:val="1"/>
  </w:num>
  <w:num w:numId="42">
    <w:abstractNumId w:val="3"/>
  </w:num>
  <w:num w:numId="43">
    <w:abstractNumId w:val="31"/>
  </w:num>
  <w:num w:numId="44">
    <w:abstractNumId w:val="28"/>
  </w:num>
  <w:num w:numId="45">
    <w:abstractNumId w:val="12"/>
  </w:num>
  <w:num w:numId="46">
    <w:abstractNumId w:val="32"/>
  </w:num>
  <w:num w:numId="47">
    <w:abstractNumId w:val="20"/>
  </w:num>
  <w:num w:numId="48">
    <w:abstractNumId w:val="13"/>
  </w:num>
  <w:num w:numId="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484"/>
    <w:rsid w:val="00961484"/>
    <w:rsid w:val="00C770AE"/>
    <w:rsid w:val="00D7396A"/>
    <w:rsid w:val="00F64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AB2CDA-BDFE-4F42-93C3-F0275CA10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770AE"/>
  </w:style>
  <w:style w:type="table" w:styleId="a3">
    <w:name w:val="Table Grid"/>
    <w:basedOn w:val="a1"/>
    <w:uiPriority w:val="59"/>
    <w:rsid w:val="00C770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770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70A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770A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C770AE"/>
    <w:pPr>
      <w:widowControl w:val="0"/>
      <w:autoSpaceDE w:val="0"/>
      <w:autoSpaceDN w:val="0"/>
      <w:adjustRightInd w:val="0"/>
      <w:spacing w:after="0" w:line="254" w:lineRule="exact"/>
      <w:ind w:firstLine="334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C770AE"/>
    <w:pPr>
      <w:widowControl w:val="0"/>
      <w:autoSpaceDE w:val="0"/>
      <w:autoSpaceDN w:val="0"/>
      <w:adjustRightInd w:val="0"/>
      <w:spacing w:after="0" w:line="238" w:lineRule="exact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rsid w:val="00C770AE"/>
    <w:rPr>
      <w:rFonts w:ascii="Georgia" w:hAnsi="Georgia" w:cs="Georgia"/>
      <w:b/>
      <w:bCs/>
      <w:sz w:val="16"/>
      <w:szCs w:val="16"/>
    </w:rPr>
  </w:style>
  <w:style w:type="paragraph" w:customStyle="1" w:styleId="Style3">
    <w:name w:val="Style3"/>
    <w:basedOn w:val="a"/>
    <w:rsid w:val="00C770AE"/>
    <w:pPr>
      <w:widowControl w:val="0"/>
      <w:autoSpaceDE w:val="0"/>
      <w:autoSpaceDN w:val="0"/>
      <w:adjustRightInd w:val="0"/>
      <w:spacing w:after="0" w:line="254" w:lineRule="exact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C770AE"/>
    <w:pPr>
      <w:widowControl w:val="0"/>
      <w:autoSpaceDE w:val="0"/>
      <w:autoSpaceDN w:val="0"/>
      <w:adjustRightInd w:val="0"/>
      <w:spacing w:after="0" w:line="247" w:lineRule="exact"/>
      <w:ind w:firstLine="341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C770AE"/>
    <w:rPr>
      <w:rFonts w:ascii="Georgia" w:hAnsi="Georgia" w:cs="Georgia"/>
      <w:b/>
      <w:bCs/>
      <w:sz w:val="16"/>
      <w:szCs w:val="16"/>
    </w:rPr>
  </w:style>
  <w:style w:type="paragraph" w:customStyle="1" w:styleId="Default">
    <w:name w:val="Default"/>
    <w:rsid w:val="00C770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6018</Words>
  <Characters>34303</Characters>
  <Application>Microsoft Office Word</Application>
  <DocSecurity>0</DocSecurity>
  <Lines>285</Lines>
  <Paragraphs>80</Paragraphs>
  <ScaleCrop>false</ScaleCrop>
  <Company>SPecialiST RePack</Company>
  <LinksUpToDate>false</LinksUpToDate>
  <CharactersWithSpaces>40241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4</cp:revision>
  <dcterms:created xsi:type="dcterms:W3CDTF">2017-11-05T11:40:00Z</dcterms:created>
  <dcterms:modified xsi:type="dcterms:W3CDTF">2018-02-05T10:06:00Z</dcterms:modified>
</cp:coreProperties>
</file>